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F9" w:rsidRDefault="008C15F9" w:rsidP="008C15F9">
      <w:r>
        <w:t>Antrag: Notfallbetreuung aufbauen bzw. ausweiten</w:t>
      </w:r>
      <w:bookmarkStart w:id="0" w:name="_GoBack"/>
      <w:bookmarkEnd w:id="0"/>
    </w:p>
    <w:p w:rsidR="008C15F9" w:rsidRDefault="008C15F9" w:rsidP="008C15F9">
      <w:r>
        <w:t xml:space="preserve">Die Kommunen dürfen sich angesichts der Situation nicht zurücklehnen, sondern sollen aufgefordert werden, eine Notfallbetreuung aufzubauen bzw. bestehende Angebote auszuweiten. Seitens der Länder und Jugendämter gibt es für Kinderbetreuungseinrichtungen enge Vorgaben, wie viele Fachkräfte als Erzieher eingesetzt werden dürfen, wie groß die Gruppen maximal sein dürfen, wie alt die Kinder </w:t>
      </w:r>
      <w:r>
        <w:t>in den Gruppen sein dürfen usw.</w:t>
      </w:r>
    </w:p>
    <w:p w:rsidR="008C15F9" w:rsidRDefault="008C15F9" w:rsidP="008C15F9">
      <w:r>
        <w:t>Diese strengen Vorgaben, die für den Normalbetrieb gelten und hier auch richtig und notwendig sind, sollten angesichts der dramatischen Lage vieler Eltern und in Absprache mit den zuständigen Aufsichtsbehörden flexibler gehandhabt werden, um mehr Plätze in der Notfallbetreuung zu ermöglichen. Denkbar wäre z.B. die Größe der Gruppen während der Streikzeit etwas zu erhöhen, um mehr Notbetreuungsa</w:t>
      </w:r>
      <w:r>
        <w:t xml:space="preserve">ngebote machen zu können.      </w:t>
      </w:r>
    </w:p>
    <w:p w:rsidR="008C15F9" w:rsidRDefault="008C15F9" w:rsidP="008C15F9">
      <w:r>
        <w:t>Textvorschlag:</w:t>
      </w:r>
    </w:p>
    <w:p w:rsidR="008C15F9" w:rsidRDefault="008C15F9" w:rsidP="008C15F9">
      <w:r>
        <w:t xml:space="preserve">„XXX die Stadtverordnetenversammlung/// der Stadtrat /// XXX fordert den Magistrat XXX auf während der Streiks an den Kindertagesstätten eine „Notfallbetreuung“ für Kinder anzubieten bzw. </w:t>
      </w:r>
      <w:r>
        <w:t>bestehende Angebote auszubauen.</w:t>
      </w:r>
    </w:p>
    <w:p w:rsidR="008C15F9" w:rsidRDefault="008C15F9" w:rsidP="008C15F9">
      <w:r>
        <w:t>XXX die Stadtverordnetenversammlung/// der Stadtrat /// XXX appelliert an die Aufsichtsbehörden während der Streiks an den Kindertagesstätten die für den Normalbetrieb geltenden rechtlichen Vorschriften zu Betreuung von Kindern in Kindertagesstätten flexibel auszulegen und abweichende Regelungen streikbedingt und vorübergehend zu dulden.“</w:t>
      </w:r>
    </w:p>
    <w:p w:rsidR="008C15F9" w:rsidRDefault="008C15F9" w:rsidP="008C15F9">
      <w:r>
        <w:t>Begründung:</w:t>
      </w:r>
    </w:p>
    <w:p w:rsidR="00F235C3" w:rsidRDefault="008C15F9" w:rsidP="008C15F9">
      <w:r>
        <w:t>Die Streiks an den kommunalen Kindertagesstätten stellen immer mehr Eltern vor massive Probleme. Besonders bei Alleinerziehenden, die zwingend auf ein Betreuungsangebot angewiesen sind, können die Streiks in der Konsequenz zu gravierenden negativen Auswirkungen bis zum Verlust des Arbeitsplatzes führen. Es drohen die Kleinsten und Schwächsten in unserer Gesellschaft, nämlich unsere Kinder, unter die Räder dieser Tarifauseinandersetzung zu geraten. Die Stadt XXX muss deshalb im Interesse der Kinder und Eltern Betreuungsangebote während der Streikzeit anbieten, um besondere Härten abzufedern.</w:t>
      </w:r>
    </w:p>
    <w:sectPr w:rsidR="00F23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F9"/>
    <w:rsid w:val="008C15F9"/>
    <w:rsid w:val="00F23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dc:creator>
  <cp:lastModifiedBy>fabienne</cp:lastModifiedBy>
  <cp:revision>1</cp:revision>
  <dcterms:created xsi:type="dcterms:W3CDTF">2015-05-28T09:58:00Z</dcterms:created>
  <dcterms:modified xsi:type="dcterms:W3CDTF">2015-05-28T10:00:00Z</dcterms:modified>
</cp:coreProperties>
</file>